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Ind w:w="-567" w:type="dxa"/>
        <w:tblLook w:val="04A0" w:firstRow="1" w:lastRow="0" w:firstColumn="1" w:lastColumn="0" w:noHBand="0" w:noVBand="1"/>
      </w:tblPr>
      <w:tblGrid>
        <w:gridCol w:w="5089"/>
        <w:gridCol w:w="5280"/>
      </w:tblGrid>
      <w:tr w:rsidR="00DB3E49" w:rsidRPr="001E210F" w:rsidTr="00122927">
        <w:trPr>
          <w:trHeight w:val="1470"/>
        </w:trPr>
        <w:tc>
          <w:tcPr>
            <w:tcW w:w="5089" w:type="dxa"/>
            <w:shd w:val="clear" w:color="auto" w:fill="auto"/>
          </w:tcPr>
          <w:p w:rsidR="00DB3E49" w:rsidRPr="001E210F" w:rsidRDefault="00DB3E49" w:rsidP="00F876B6">
            <w:pPr>
              <w:pStyle w:val="NormalWeb"/>
              <w:spacing w:before="0" w:beforeAutospacing="0" w:after="0" w:afterAutospacing="0" w:line="276" w:lineRule="auto"/>
              <w:jc w:val="center"/>
              <w:rPr>
                <w:sz w:val="26"/>
                <w:szCs w:val="26"/>
              </w:rPr>
            </w:pPr>
            <w:r w:rsidRPr="001E210F">
              <w:rPr>
                <w:sz w:val="26"/>
                <w:szCs w:val="26"/>
              </w:rPr>
              <w:t>PHÒNG GD&amp;ĐT TX. BUÔN HỒ</w:t>
            </w:r>
          </w:p>
          <w:p w:rsidR="00DB3E49" w:rsidRPr="001E210F" w:rsidRDefault="00DB3E49" w:rsidP="00F876B6">
            <w:pPr>
              <w:pStyle w:val="NormalWeb"/>
              <w:spacing w:before="0" w:beforeAutospacing="0" w:after="0" w:afterAutospacing="0" w:line="276" w:lineRule="auto"/>
              <w:jc w:val="center"/>
              <w:rPr>
                <w:rStyle w:val="Strong"/>
                <w:sz w:val="26"/>
                <w:szCs w:val="26"/>
                <w:bdr w:val="none" w:sz="0" w:space="0" w:color="auto" w:frame="1"/>
              </w:rPr>
            </w:pPr>
            <w:r w:rsidRPr="001E210F">
              <w:rPr>
                <w:noProof/>
                <w:sz w:val="26"/>
                <w:szCs w:val="26"/>
              </w:rPr>
              <mc:AlternateContent>
                <mc:Choice Requires="wps">
                  <w:drawing>
                    <wp:anchor distT="0" distB="0" distL="114300" distR="114300" simplePos="0" relativeHeight="251660288" behindDoc="0" locked="0" layoutInCell="1" allowOverlap="1" wp14:anchorId="758477FB" wp14:editId="75FBD53C">
                      <wp:simplePos x="0" y="0"/>
                      <wp:positionH relativeFrom="column">
                        <wp:posOffset>597535</wp:posOffset>
                      </wp:positionH>
                      <wp:positionV relativeFrom="paragraph">
                        <wp:posOffset>215265</wp:posOffset>
                      </wp:positionV>
                      <wp:extent cx="1899920" cy="0"/>
                      <wp:effectExtent l="7620" t="13335" r="698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22CCE" id="_x0000_t32" coordsize="21600,21600" o:spt="32" o:oned="t" path="m,l21600,21600e" filled="f">
                      <v:path arrowok="t" fillok="f" o:connecttype="none"/>
                      <o:lock v:ext="edit" shapetype="t"/>
                    </v:shapetype>
                    <v:shape id="Straight Arrow Connector 3" o:spid="_x0000_s1026" type="#_x0000_t32" style="position:absolute;margin-left:47.05pt;margin-top:16.95pt;width:14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Vs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8Ph/i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SYUYvdAAAACAEAAA8AAABkcnMvZG93bnJldi54bWxM&#10;j8FOwzAQRO9I/IO1SFwQdVIDakKcqkLiwJG2Elc33iaBeB3FThP69SziQI+zM5p5W6xn14kTDqH1&#10;pCFdJCCQKm9bqjXsd6/3KxAhGrKm84QavjHAury+Kkxu/UTveNrGWnAJhdxoaGLscylD1aAzYeF7&#10;JPaOfnAmshxqaQczcbnr5DJJnqQzLfFCY3p8abD62o5OA4bxMU02mav3b+fp7mN5/pz6nda3N/Pm&#10;GUTEOf6H4Ref0aFkpoMfyQbRacgeUk5qUCoDwb7KlAJx+DvIspCXD5Q/AAAA//8DAFBLAQItABQA&#10;BgAIAAAAIQC2gziS/gAAAOEBAAATAAAAAAAAAAAAAAAAAAAAAABbQ29udGVudF9UeXBlc10ueG1s&#10;UEsBAi0AFAAGAAgAAAAhADj9If/WAAAAlAEAAAsAAAAAAAAAAAAAAAAALwEAAF9yZWxzLy5yZWxz&#10;UEsBAi0AFAAGAAgAAAAhAEm6lWwlAgAASgQAAA4AAAAAAAAAAAAAAAAALgIAAGRycy9lMm9Eb2Mu&#10;eG1sUEsBAi0AFAAGAAgAAAAhAHSYUYvdAAAACAEAAA8AAAAAAAAAAAAAAAAAfwQAAGRycy9kb3du&#10;cmV2LnhtbFBLBQYAAAAABAAEAPMAAACJBQAAAAA=&#10;"/>
                  </w:pict>
                </mc:Fallback>
              </mc:AlternateContent>
            </w:r>
            <w:r w:rsidRPr="001E210F">
              <w:rPr>
                <w:rStyle w:val="Strong"/>
                <w:sz w:val="26"/>
                <w:szCs w:val="26"/>
                <w:bdr w:val="none" w:sz="0" w:space="0" w:color="auto" w:frame="1"/>
              </w:rPr>
              <w:t>TRƯỜNG THCS NGUYỄN TRƯỜNG TỘ</w:t>
            </w:r>
          </w:p>
          <w:p w:rsidR="00DB3E49" w:rsidRPr="001E210F" w:rsidRDefault="00DB3E49" w:rsidP="00F876B6">
            <w:pPr>
              <w:pStyle w:val="NormalWeb"/>
              <w:spacing w:before="0" w:beforeAutospacing="0" w:after="0" w:afterAutospacing="0" w:line="276" w:lineRule="auto"/>
              <w:jc w:val="center"/>
              <w:rPr>
                <w:sz w:val="26"/>
                <w:szCs w:val="26"/>
                <w:bdr w:val="none" w:sz="0" w:space="0" w:color="auto" w:frame="1"/>
              </w:rPr>
            </w:pPr>
          </w:p>
          <w:p w:rsidR="00DB3E49" w:rsidRPr="001E210F" w:rsidRDefault="00DB3E49" w:rsidP="00F876B6">
            <w:pPr>
              <w:pStyle w:val="NormalWeb"/>
              <w:spacing w:before="0" w:beforeAutospacing="0" w:after="0" w:afterAutospacing="0" w:line="276" w:lineRule="auto"/>
              <w:jc w:val="center"/>
              <w:rPr>
                <w:sz w:val="26"/>
                <w:szCs w:val="26"/>
              </w:rPr>
            </w:pPr>
            <w:r w:rsidRPr="001E210F">
              <w:rPr>
                <w:sz w:val="26"/>
                <w:szCs w:val="26"/>
                <w:bdr w:val="none" w:sz="0" w:space="0" w:color="auto" w:frame="1"/>
              </w:rPr>
              <w:t>Số: ....../KH-NTT</w:t>
            </w:r>
          </w:p>
        </w:tc>
        <w:tc>
          <w:tcPr>
            <w:tcW w:w="5280" w:type="dxa"/>
            <w:shd w:val="clear" w:color="auto" w:fill="auto"/>
          </w:tcPr>
          <w:p w:rsidR="00DB3E49" w:rsidRPr="001E210F" w:rsidRDefault="00DB3E49" w:rsidP="00F876B6">
            <w:pPr>
              <w:pStyle w:val="NormalWeb"/>
              <w:spacing w:before="0" w:beforeAutospacing="0" w:after="0" w:afterAutospacing="0" w:line="276" w:lineRule="auto"/>
              <w:ind w:left="-10"/>
              <w:rPr>
                <w:rStyle w:val="Strong"/>
                <w:szCs w:val="26"/>
                <w:bdr w:val="none" w:sz="0" w:space="0" w:color="auto" w:frame="1"/>
              </w:rPr>
            </w:pPr>
            <w:r w:rsidRPr="001E210F">
              <w:rPr>
                <w:rStyle w:val="Strong"/>
                <w:szCs w:val="26"/>
                <w:bdr w:val="none" w:sz="0" w:space="0" w:color="auto" w:frame="1"/>
              </w:rPr>
              <w:t>CỘNG HÒA XÃ HỘI CHỦ NGHĨA VIỆT NAM</w:t>
            </w:r>
          </w:p>
          <w:p w:rsidR="00DB3E49" w:rsidRPr="001E210F" w:rsidRDefault="00DB3E49" w:rsidP="00F876B6">
            <w:pPr>
              <w:pStyle w:val="NormalWeb"/>
              <w:spacing w:before="0" w:beforeAutospacing="0" w:after="0" w:afterAutospacing="0" w:line="276" w:lineRule="auto"/>
              <w:jc w:val="center"/>
              <w:rPr>
                <w:rStyle w:val="Strong"/>
                <w:sz w:val="26"/>
                <w:szCs w:val="26"/>
                <w:bdr w:val="none" w:sz="0" w:space="0" w:color="auto" w:frame="1"/>
              </w:rPr>
            </w:pPr>
            <w:r w:rsidRPr="001E210F">
              <w:rPr>
                <w:rStyle w:val="Strong"/>
                <w:sz w:val="26"/>
                <w:szCs w:val="26"/>
                <w:bdr w:val="none" w:sz="0" w:space="0" w:color="auto" w:frame="1"/>
              </w:rPr>
              <w:t>Độc lập – Tự do – Hạnh phúc</w:t>
            </w:r>
          </w:p>
          <w:p w:rsidR="00DB3E49" w:rsidRPr="001E210F" w:rsidRDefault="00DB3E49" w:rsidP="00F876B6">
            <w:pPr>
              <w:pStyle w:val="NormalWeb"/>
              <w:spacing w:before="0" w:beforeAutospacing="0" w:after="0" w:afterAutospacing="0" w:line="276" w:lineRule="auto"/>
              <w:jc w:val="center"/>
              <w:rPr>
                <w:rStyle w:val="Strong"/>
                <w:sz w:val="26"/>
                <w:szCs w:val="26"/>
                <w:bdr w:val="none" w:sz="0" w:space="0" w:color="auto" w:frame="1"/>
              </w:rPr>
            </w:pPr>
            <w:r w:rsidRPr="001E210F">
              <w:rPr>
                <w:noProof/>
                <w:sz w:val="26"/>
                <w:szCs w:val="26"/>
              </w:rPr>
              <mc:AlternateContent>
                <mc:Choice Requires="wps">
                  <w:drawing>
                    <wp:anchor distT="0" distB="0" distL="114300" distR="114300" simplePos="0" relativeHeight="251661312" behindDoc="0" locked="0" layoutInCell="1" allowOverlap="1" wp14:anchorId="59306524" wp14:editId="30A50A25">
                      <wp:simplePos x="0" y="0"/>
                      <wp:positionH relativeFrom="column">
                        <wp:posOffset>701040</wp:posOffset>
                      </wp:positionH>
                      <wp:positionV relativeFrom="paragraph">
                        <wp:posOffset>13970</wp:posOffset>
                      </wp:positionV>
                      <wp:extent cx="1899920" cy="0"/>
                      <wp:effectExtent l="8255"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1DD17" id="Straight Arrow Connector 2" o:spid="_x0000_s1026" type="#_x0000_t32" style="position:absolute;margin-left:55.2pt;margin-top:1.1pt;width:14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Nj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afzz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l3UvKtoAAAAHAQAADwAAAGRycy9kb3ducmV2LnhtbEyO&#10;wU7DMBBE75X4B2srcamonahUNMSpKiQOHGkrcXXjJQmN11HsNKFfz8KFHp9mNPPy7eRaccE+NJ40&#10;JEsFAqn0tqFKw/Hw+vAEIkRD1rSeUMM3BtgWd7PcZNaP9I6XfawEj1DIjIY6xi6TMpQ1OhOWvkPi&#10;7NP3zkTGvpK2NyOPu1amSq2lMw3xQ206fKmxPO8HpwHD8Jio3cZVx7fruPhIr19jd9D6fj7tnkFE&#10;nOJ/GX71WR0Kdjr5gWwQLXOiVlzVkKYgOF+pzRrE6Y9lkctb/+IHAAD//wMAUEsBAi0AFAAGAAgA&#10;AAAhALaDOJL+AAAA4QEAABMAAAAAAAAAAAAAAAAAAAAAAFtDb250ZW50X1R5cGVzXS54bWxQSwEC&#10;LQAUAAYACAAAACEAOP0h/9YAAACUAQAACwAAAAAAAAAAAAAAAAAvAQAAX3JlbHMvLnJlbHNQSwEC&#10;LQAUAAYACAAAACEALGDTYyQCAABKBAAADgAAAAAAAAAAAAAAAAAuAgAAZHJzL2Uyb0RvYy54bWxQ&#10;SwECLQAUAAYACAAAACEAl3UvKtoAAAAHAQAADwAAAAAAAAAAAAAAAAB+BAAAZHJzL2Rvd25yZXYu&#10;eG1sUEsFBgAAAAAEAAQA8wAAAIUFAAAAAA==&#10;"/>
                  </w:pict>
                </mc:Fallback>
              </mc:AlternateContent>
            </w:r>
          </w:p>
          <w:p w:rsidR="00DB3E49" w:rsidRPr="001E210F" w:rsidRDefault="00DB3E49" w:rsidP="00F876B6">
            <w:pPr>
              <w:pStyle w:val="NormalWeb"/>
              <w:spacing w:before="0" w:beforeAutospacing="0" w:after="0" w:afterAutospacing="0" w:line="276" w:lineRule="auto"/>
              <w:jc w:val="center"/>
              <w:rPr>
                <w:sz w:val="26"/>
                <w:szCs w:val="26"/>
              </w:rPr>
            </w:pPr>
            <w:r w:rsidRPr="001E210F">
              <w:rPr>
                <w:rStyle w:val="Emphasis"/>
                <w:sz w:val="26"/>
                <w:szCs w:val="26"/>
                <w:bdr w:val="none" w:sz="0" w:space="0" w:color="auto" w:frame="1"/>
              </w:rPr>
              <w:t xml:space="preserve">Thống Nhất, ngày </w:t>
            </w:r>
            <w:r>
              <w:rPr>
                <w:rStyle w:val="Emphasis"/>
                <w:sz w:val="26"/>
                <w:szCs w:val="26"/>
                <w:bdr w:val="none" w:sz="0" w:space="0" w:color="auto" w:frame="1"/>
              </w:rPr>
              <w:t>…</w:t>
            </w:r>
            <w:r w:rsidRPr="001E210F">
              <w:rPr>
                <w:rStyle w:val="Emphasis"/>
                <w:sz w:val="26"/>
                <w:szCs w:val="26"/>
                <w:bdr w:val="none" w:sz="0" w:space="0" w:color="auto" w:frame="1"/>
              </w:rPr>
              <w:t xml:space="preserve"> tháng </w:t>
            </w:r>
            <w:r>
              <w:rPr>
                <w:rStyle w:val="Emphasis"/>
                <w:sz w:val="26"/>
                <w:szCs w:val="26"/>
                <w:bdr w:val="none" w:sz="0" w:space="0" w:color="auto" w:frame="1"/>
              </w:rPr>
              <w:t>5</w:t>
            </w:r>
            <w:r w:rsidRPr="001E210F">
              <w:rPr>
                <w:rStyle w:val="Emphasis"/>
                <w:sz w:val="26"/>
                <w:szCs w:val="26"/>
                <w:bdr w:val="none" w:sz="0" w:space="0" w:color="auto" w:frame="1"/>
              </w:rPr>
              <w:t xml:space="preserve"> năm 2020</w:t>
            </w:r>
          </w:p>
        </w:tc>
      </w:tr>
    </w:tbl>
    <w:p w:rsidR="00DB3E49" w:rsidRDefault="00DB3E49" w:rsidP="00297CBA">
      <w:pPr>
        <w:spacing w:line="231" w:lineRule="auto"/>
        <w:ind w:right="12"/>
        <w:jc w:val="center"/>
        <w:rPr>
          <w:rFonts w:ascii="Times New Roman" w:eastAsia="Times New Roman" w:hAnsi="Times New Roman"/>
          <w:b/>
          <w:sz w:val="28"/>
        </w:rPr>
      </w:pPr>
    </w:p>
    <w:p w:rsidR="00DB3E49" w:rsidRDefault="00DB3E49" w:rsidP="00DB3E49">
      <w:pPr>
        <w:spacing w:line="231" w:lineRule="auto"/>
        <w:ind w:right="-1"/>
        <w:jc w:val="center"/>
        <w:rPr>
          <w:rFonts w:ascii="Times New Roman" w:eastAsia="Times New Roman" w:hAnsi="Times New Roman"/>
          <w:b/>
          <w:sz w:val="28"/>
        </w:rPr>
      </w:pPr>
      <w:r>
        <w:rPr>
          <w:rFonts w:ascii="Times New Roman" w:eastAsia="Times New Roman" w:hAnsi="Times New Roman"/>
          <w:b/>
          <w:sz w:val="28"/>
        </w:rPr>
        <w:t>KẾ HOẠCH</w:t>
      </w:r>
    </w:p>
    <w:p w:rsidR="00DB3E49" w:rsidRDefault="00DB3E49" w:rsidP="00DB3E49">
      <w:pPr>
        <w:spacing w:line="0" w:lineRule="atLeast"/>
        <w:ind w:right="-1"/>
        <w:jc w:val="center"/>
        <w:rPr>
          <w:rFonts w:ascii="Times New Roman" w:eastAsia="Times New Roman" w:hAnsi="Times New Roman"/>
          <w:b/>
          <w:sz w:val="28"/>
        </w:rPr>
      </w:pPr>
      <w:r>
        <w:rPr>
          <w:rFonts w:ascii="Times New Roman" w:eastAsia="Times New Roman" w:hAnsi="Times New Roman"/>
          <w:b/>
          <w:sz w:val="28"/>
        </w:rPr>
        <w:t>Triển khai công tác phòng, chống đuối nước</w:t>
      </w:r>
    </w:p>
    <w:p w:rsidR="00DB3E49" w:rsidRDefault="00DB3E49" w:rsidP="00DB3E49">
      <w:pPr>
        <w:spacing w:line="0" w:lineRule="atLeast"/>
        <w:ind w:right="-1"/>
        <w:jc w:val="center"/>
        <w:rPr>
          <w:rFonts w:ascii="Times New Roman" w:eastAsia="Times New Roman" w:hAnsi="Times New Roman"/>
          <w:b/>
          <w:sz w:val="28"/>
        </w:rPr>
      </w:pPr>
      <w:r>
        <w:rPr>
          <w:rFonts w:ascii="Times New Roman" w:eastAsia="Times New Roman" w:hAnsi="Times New Roman"/>
          <w:b/>
          <w:sz w:val="28"/>
        </w:rPr>
        <w:t>trong trường học năm 2020</w:t>
      </w:r>
    </w:p>
    <w:p w:rsidR="00DB3E49" w:rsidRDefault="00DB3E49" w:rsidP="00DB3E49">
      <w:pPr>
        <w:spacing w:line="20" w:lineRule="exact"/>
        <w:ind w:right="-1"/>
        <w:rPr>
          <w:rFonts w:ascii="Times New Roman" w:eastAsia="Times New Roman" w:hAnsi="Times New Roman"/>
          <w:sz w:val="24"/>
        </w:rPr>
      </w:pPr>
    </w:p>
    <w:p w:rsidR="00DB3E49" w:rsidRDefault="00DB3E49" w:rsidP="00DB3E49">
      <w:pPr>
        <w:spacing w:line="369" w:lineRule="exact"/>
        <w:ind w:right="-1"/>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9264" behindDoc="1" locked="0" layoutInCell="1" allowOverlap="1" wp14:anchorId="4682EEC7" wp14:editId="280F311F">
                <wp:simplePos x="0" y="0"/>
                <wp:positionH relativeFrom="column">
                  <wp:posOffset>2351405</wp:posOffset>
                </wp:positionH>
                <wp:positionV relativeFrom="paragraph">
                  <wp:posOffset>27305</wp:posOffset>
                </wp:positionV>
                <wp:extent cx="135382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CFA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5pt,2.15pt" to="291.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WQ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N5x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CUXbwG2wAAAAcBAAAPAAAAZHJzL2Rvd25yZXYueG1sTI7BTsMwEETv&#10;SPyDtUhcqtamoaUKcSoE5MalBcR1myxJRLxOY7cNfD0LFziNRjOaedl6dJ060hBazxauZgYUcemr&#10;lmsLL8/FdAUqROQKO89k4ZMCrPPzswzTyp94Q8dtrJWMcEjRQhNjn2odyoYchpnviSV794PDKHao&#10;dTXgScZdp+fGLLXDluWhwZ7uGyo/tgdnIRSvtC++JuXEvCW1p/n+4ekRrb28GO9uQUUa418ZfvAF&#10;HXJh2vkDV0F1FpIbk0jVwrWI5ItVsgC1+/U6z/R//vwbAAD//wMAUEsBAi0AFAAGAAgAAAAhALaD&#10;OJL+AAAA4QEAABMAAAAAAAAAAAAAAAAAAAAAAFtDb250ZW50X1R5cGVzXS54bWxQSwECLQAUAAYA&#10;CAAAACEAOP0h/9YAAACUAQAACwAAAAAAAAAAAAAAAAAvAQAAX3JlbHMvLnJlbHNQSwECLQAUAAYA&#10;CAAAACEACJW1kB0CAAA2BAAADgAAAAAAAAAAAAAAAAAuAgAAZHJzL2Uyb0RvYy54bWxQSwECLQAU&#10;AAYACAAAACEAlF28BtsAAAAHAQAADwAAAAAAAAAAAAAAAAB3BAAAZHJzL2Rvd25yZXYueG1sUEsF&#10;BgAAAAAEAAQA8wAAAH8FAAAAAA==&#10;"/>
            </w:pict>
          </mc:Fallback>
        </mc:AlternateContent>
      </w:r>
    </w:p>
    <w:p w:rsidR="00DB3E49" w:rsidRPr="007B2E2F" w:rsidRDefault="00DB3E49" w:rsidP="00122927">
      <w:pPr>
        <w:spacing w:line="276" w:lineRule="auto"/>
        <w:ind w:right="-1" w:firstLine="720"/>
        <w:jc w:val="both"/>
        <w:rPr>
          <w:rFonts w:ascii="Times New Roman" w:eastAsia="Times New Roman" w:hAnsi="Times New Roman"/>
          <w:sz w:val="28"/>
        </w:rPr>
      </w:pPr>
      <w:r>
        <w:rPr>
          <w:rFonts w:ascii="Times New Roman" w:eastAsia="Times New Roman" w:hAnsi="Times New Roman"/>
          <w:sz w:val="28"/>
        </w:rPr>
        <w:t>Thực hiện Kế hoạch số 801/KH-BGDĐT ngày 04/11/2016 của Bộ Giáo dục và Đào tạo triển khai thực hiện phòng, chống tai nạn, thương tích trẻ em giai đoạn 2016 – 2020 của ngành Giáo dục;</w:t>
      </w:r>
    </w:p>
    <w:p w:rsidR="00DB3E49" w:rsidRDefault="00DB3E49" w:rsidP="00122927">
      <w:pPr>
        <w:spacing w:line="276" w:lineRule="auto"/>
        <w:ind w:right="-1" w:firstLine="720"/>
        <w:jc w:val="both"/>
        <w:rPr>
          <w:rFonts w:ascii="Times New Roman" w:eastAsia="Times New Roman" w:hAnsi="Times New Roman"/>
          <w:sz w:val="28"/>
        </w:rPr>
      </w:pPr>
      <w:r>
        <w:rPr>
          <w:rFonts w:ascii="Times New Roman" w:eastAsia="Times New Roman" w:hAnsi="Times New Roman"/>
          <w:sz w:val="28"/>
        </w:rPr>
        <w:t>Căn cứ Công văn số 2664/UBND-KGVX ngày 08/4/2020 của Uỷ ban nhân dân tỉnh về việc tăng cường các biện pháp phòng, chống đuối nước trẻ em trên địa bàn tỉnh;</w:t>
      </w:r>
    </w:p>
    <w:p w:rsidR="00DB3E49" w:rsidRDefault="00DB3E49" w:rsidP="00122927">
      <w:pPr>
        <w:spacing w:line="276" w:lineRule="auto"/>
        <w:ind w:right="-1" w:firstLine="720"/>
        <w:jc w:val="both"/>
        <w:rPr>
          <w:rFonts w:ascii="Times New Roman" w:eastAsia="Times New Roman" w:hAnsi="Times New Roman"/>
          <w:sz w:val="28"/>
        </w:rPr>
      </w:pPr>
      <w:r>
        <w:rPr>
          <w:rFonts w:ascii="Times New Roman" w:eastAsia="Times New Roman" w:hAnsi="Times New Roman"/>
          <w:sz w:val="28"/>
        </w:rPr>
        <w:t>Căn cứ kế hoạch số 11/PGDĐT, ngày 05/5/2020 của Phòng Giáo dục và Đào tạo thị xã Buôn Hồ về việc triển khai công tác phòng, chống đuối nước trong trường học năm 2020;</w:t>
      </w:r>
    </w:p>
    <w:p w:rsidR="00344A26" w:rsidRDefault="00DB3E49" w:rsidP="00122927">
      <w:pPr>
        <w:spacing w:line="276" w:lineRule="auto"/>
        <w:ind w:firstLine="720"/>
        <w:jc w:val="both"/>
        <w:rPr>
          <w:rFonts w:ascii="Times New Roman" w:eastAsia="Times New Roman" w:hAnsi="Times New Roman"/>
          <w:sz w:val="28"/>
        </w:rPr>
      </w:pPr>
      <w:r>
        <w:rPr>
          <w:rFonts w:ascii="Times New Roman" w:eastAsia="Times New Roman" w:hAnsi="Times New Roman"/>
          <w:sz w:val="28"/>
        </w:rPr>
        <w:t>Trường THCS Nguyễn Trường Tộ xây dựng kế hoạch triển khai công tác phòng, chống đuối nước trong trường học năm 2020 với các nội dung cụ thể như sau:</w:t>
      </w:r>
    </w:p>
    <w:p w:rsidR="00DB3E49" w:rsidRPr="007B2E2F" w:rsidRDefault="00DB3E49" w:rsidP="00122927">
      <w:pPr>
        <w:spacing w:line="276" w:lineRule="auto"/>
        <w:ind w:right="-1" w:firstLine="720"/>
        <w:jc w:val="both"/>
        <w:rPr>
          <w:rFonts w:ascii="Times New Roman" w:eastAsia="Times New Roman" w:hAnsi="Times New Roman"/>
          <w:b/>
          <w:sz w:val="28"/>
        </w:rPr>
      </w:pPr>
      <w:r>
        <w:rPr>
          <w:rFonts w:ascii="Times New Roman" w:eastAsia="Times New Roman" w:hAnsi="Times New Roman"/>
          <w:b/>
          <w:sz w:val="28"/>
        </w:rPr>
        <w:t>I. Mục đích, yêu cầu</w:t>
      </w:r>
    </w:p>
    <w:p w:rsidR="00DB3E49" w:rsidRPr="007B2E2F" w:rsidRDefault="00DB3E49" w:rsidP="00122927">
      <w:pPr>
        <w:tabs>
          <w:tab w:val="left" w:pos="709"/>
        </w:tabs>
        <w:spacing w:line="276" w:lineRule="auto"/>
        <w:ind w:right="-1"/>
        <w:jc w:val="both"/>
        <w:rPr>
          <w:rFonts w:ascii="Times New Roman" w:eastAsia="Times New Roman" w:hAnsi="Times New Roman"/>
          <w:sz w:val="28"/>
        </w:rPr>
      </w:pPr>
      <w:r>
        <w:rPr>
          <w:rFonts w:ascii="Times New Roman" w:eastAsia="Times New Roman" w:hAnsi="Times New Roman"/>
          <w:sz w:val="28"/>
        </w:rPr>
        <w:tab/>
        <w:t>Tăng cường sự lãnh đạo, chỉ đạo của Ban giám hiệu nhà trường; công tác phối hợp với các tổ chức đoàn thể trong việc hưởng ứng, tổ chức các hoạt động bơi, phong trào tập luyện bơi và phòng, chống đuối nước trong trường học.</w:t>
      </w:r>
    </w:p>
    <w:p w:rsidR="00DB3E49" w:rsidRPr="007B2E2F" w:rsidRDefault="00DB3E49" w:rsidP="00122927">
      <w:pPr>
        <w:tabs>
          <w:tab w:val="left" w:pos="709"/>
        </w:tabs>
        <w:spacing w:line="276" w:lineRule="auto"/>
        <w:ind w:right="-1"/>
        <w:jc w:val="both"/>
        <w:rPr>
          <w:rFonts w:ascii="Times New Roman" w:eastAsia="Times New Roman" w:hAnsi="Times New Roman"/>
          <w:sz w:val="28"/>
        </w:rPr>
      </w:pPr>
      <w:r>
        <w:rPr>
          <w:rFonts w:ascii="Times New Roman" w:eastAsia="Times New Roman" w:hAnsi="Times New Roman"/>
          <w:sz w:val="28"/>
        </w:rPr>
        <w:tab/>
        <w:t xml:space="preserve">Nâng cao kiến thức, kỹ năng phòng, tránh tai nạn đuối nước cho cán bộ, giáo viên, nhân viên và học sinh thông qua các hoạt động truyền thông, giáo dục... </w:t>
      </w:r>
      <w:r w:rsidRPr="007B2E2F">
        <w:rPr>
          <w:rFonts w:ascii="Times New Roman" w:eastAsia="Times New Roman" w:hAnsi="Times New Roman"/>
          <w:sz w:val="28"/>
        </w:rPr>
        <w:t>Từng bước hạn chế tình trạng học sinh tử vong do tai nạn đuối nước, góp phần đảm bảo an toàn tính mạng của học sinh, đem lại hạnh phúc và sự phát triển bền vững cho gia đình và xã hội.</w:t>
      </w:r>
    </w:p>
    <w:p w:rsidR="00DB3E49" w:rsidRDefault="00DB3E49" w:rsidP="00122927">
      <w:pPr>
        <w:tabs>
          <w:tab w:val="left" w:pos="709"/>
        </w:tabs>
        <w:spacing w:line="276" w:lineRule="auto"/>
        <w:ind w:right="-1" w:firstLine="720"/>
        <w:jc w:val="both"/>
        <w:rPr>
          <w:rFonts w:ascii="Times New Roman" w:eastAsia="Times New Roman" w:hAnsi="Times New Roman"/>
          <w:sz w:val="28"/>
        </w:rPr>
      </w:pPr>
      <w:r>
        <w:rPr>
          <w:rFonts w:ascii="Times New Roman" w:eastAsia="Times New Roman" w:hAnsi="Times New Roman"/>
          <w:sz w:val="28"/>
        </w:rPr>
        <w:t>Nhà trường căn cứ vào tình hình, điều kiện, chức năng, nhiệm vụ xây dựng, triển khai, thực hiện kế hoạch phòng, chống tai nạn đuối nước phù hợp.</w:t>
      </w:r>
    </w:p>
    <w:p w:rsidR="00DB3E49" w:rsidRDefault="00DB3E49" w:rsidP="00122927">
      <w:pPr>
        <w:spacing w:line="276" w:lineRule="auto"/>
        <w:jc w:val="both"/>
        <w:rPr>
          <w:rFonts w:ascii="Times New Roman" w:eastAsia="Times New Roman" w:hAnsi="Times New Roman"/>
          <w:b/>
          <w:sz w:val="28"/>
        </w:rPr>
      </w:pPr>
      <w:r>
        <w:rPr>
          <w:rFonts w:ascii="Times New Roman" w:eastAsia="Times New Roman" w:hAnsi="Times New Roman"/>
          <w:b/>
          <w:sz w:val="28"/>
        </w:rPr>
        <w:tab/>
        <w:t>II. Nội dung thực hiện</w:t>
      </w:r>
    </w:p>
    <w:p w:rsidR="00DB3E49" w:rsidRPr="007B2E2F" w:rsidRDefault="00E91873" w:rsidP="00122927">
      <w:pPr>
        <w:tabs>
          <w:tab w:val="left" w:pos="709"/>
          <w:tab w:val="left" w:pos="1112"/>
        </w:tabs>
        <w:spacing w:line="276" w:lineRule="auto"/>
        <w:ind w:right="-1"/>
        <w:jc w:val="both"/>
        <w:rPr>
          <w:rFonts w:ascii="Times New Roman" w:eastAsia="Times New Roman" w:hAnsi="Times New Roman"/>
          <w:b/>
          <w:sz w:val="28"/>
        </w:rPr>
      </w:pPr>
      <w:r>
        <w:rPr>
          <w:rFonts w:ascii="Times New Roman" w:eastAsia="Times New Roman" w:hAnsi="Times New Roman"/>
          <w:b/>
          <w:sz w:val="28"/>
        </w:rPr>
        <w:tab/>
      </w:r>
      <w:r w:rsidR="00DB3E49">
        <w:rPr>
          <w:rFonts w:ascii="Times New Roman" w:eastAsia="Times New Roman" w:hAnsi="Times New Roman"/>
          <w:b/>
          <w:sz w:val="28"/>
        </w:rPr>
        <w:t>1. Đẩy mạnh thông tin, tuyên truyền, giáo dục nhằm nâng cao nhận thức, kiến thức, kỹ năng về phòng, chống đuối nước cho học sinh trong trường học</w:t>
      </w:r>
    </w:p>
    <w:p w:rsidR="00DB3E49" w:rsidRPr="007B2E2F" w:rsidRDefault="00DB3E49" w:rsidP="00122927">
      <w:pPr>
        <w:tabs>
          <w:tab w:val="left" w:pos="709"/>
          <w:tab w:val="left" w:pos="1042"/>
        </w:tabs>
        <w:spacing w:line="276" w:lineRule="auto"/>
        <w:ind w:right="-1"/>
        <w:jc w:val="both"/>
        <w:rPr>
          <w:rFonts w:ascii="Times New Roman" w:eastAsia="Times New Roman" w:hAnsi="Times New Roman"/>
          <w:sz w:val="28"/>
        </w:rPr>
      </w:pPr>
      <w:r>
        <w:rPr>
          <w:rFonts w:ascii="Times New Roman" w:eastAsia="Times New Roman" w:hAnsi="Times New Roman"/>
          <w:sz w:val="28"/>
        </w:rPr>
        <w:tab/>
        <w:t>Phổ biến, tuyên truyền kiến thức, kỹ năng phòng, chống đuối nước cho CBGVNV, học sinh và các bậc phụ huynh học sinh.</w:t>
      </w:r>
    </w:p>
    <w:p w:rsidR="00DB3E49" w:rsidRPr="007B2E2F" w:rsidRDefault="00DB3E49" w:rsidP="00122927">
      <w:pPr>
        <w:tabs>
          <w:tab w:val="left" w:pos="709"/>
          <w:tab w:val="left" w:pos="1026"/>
        </w:tabs>
        <w:spacing w:line="276" w:lineRule="auto"/>
        <w:ind w:right="-1"/>
        <w:jc w:val="both"/>
        <w:rPr>
          <w:rFonts w:ascii="Times New Roman" w:eastAsia="Times New Roman" w:hAnsi="Times New Roman"/>
          <w:sz w:val="28"/>
        </w:rPr>
      </w:pPr>
      <w:r>
        <w:rPr>
          <w:rFonts w:ascii="Times New Roman" w:eastAsia="Times New Roman" w:hAnsi="Times New Roman"/>
          <w:sz w:val="28"/>
        </w:rPr>
        <w:tab/>
        <w:t>Tổ chức tuyên truyền về phòng, chống đuối nước; vận động các gia đình thường xuyên quan tâm, giám sát con, em mình phòng, chống tai nạn đuối nước, đặc biệt trong thời gian nghỉ hè, mùa mưa bão và các đợt thiên tai.</w:t>
      </w:r>
    </w:p>
    <w:p w:rsidR="00DB3E49" w:rsidRPr="007B2E2F" w:rsidRDefault="00DB3E49" w:rsidP="00122927">
      <w:pPr>
        <w:tabs>
          <w:tab w:val="left" w:pos="709"/>
          <w:tab w:val="left" w:pos="1123"/>
        </w:tabs>
        <w:spacing w:line="276" w:lineRule="auto"/>
        <w:ind w:right="-1"/>
        <w:jc w:val="both"/>
        <w:rPr>
          <w:rFonts w:ascii="Times New Roman" w:eastAsia="Times New Roman" w:hAnsi="Times New Roman"/>
          <w:b/>
          <w:sz w:val="28"/>
        </w:rPr>
      </w:pPr>
      <w:r>
        <w:rPr>
          <w:rFonts w:ascii="Times New Roman" w:eastAsia="Times New Roman" w:hAnsi="Times New Roman"/>
          <w:b/>
          <w:sz w:val="28"/>
        </w:rPr>
        <w:lastRenderedPageBreak/>
        <w:tab/>
        <w:t xml:space="preserve">2. </w:t>
      </w:r>
      <w:r w:rsidR="00122927">
        <w:rPr>
          <w:rFonts w:ascii="Times New Roman" w:eastAsia="Times New Roman" w:hAnsi="Times New Roman"/>
          <w:b/>
          <w:sz w:val="28"/>
        </w:rPr>
        <w:t>Tăng cường</w:t>
      </w:r>
      <w:r>
        <w:rPr>
          <w:rFonts w:ascii="Times New Roman" w:eastAsia="Times New Roman" w:hAnsi="Times New Roman"/>
          <w:b/>
          <w:sz w:val="28"/>
        </w:rPr>
        <w:t xml:space="preserve"> nâng cao năng lực cho đội ngũ giáo viên về công tác phòng, chống đuối nước</w:t>
      </w:r>
    </w:p>
    <w:p w:rsidR="00122927" w:rsidRDefault="00DB3E49" w:rsidP="00122927">
      <w:pPr>
        <w:tabs>
          <w:tab w:val="left" w:pos="709"/>
          <w:tab w:val="left" w:pos="1021"/>
        </w:tabs>
        <w:spacing w:line="276" w:lineRule="auto"/>
        <w:ind w:right="-1"/>
        <w:jc w:val="both"/>
        <w:rPr>
          <w:rFonts w:ascii="Times New Roman" w:eastAsia="Times New Roman" w:hAnsi="Times New Roman"/>
          <w:sz w:val="28"/>
        </w:rPr>
      </w:pPr>
      <w:r>
        <w:rPr>
          <w:rFonts w:ascii="Times New Roman" w:eastAsia="Times New Roman" w:hAnsi="Times New Roman"/>
          <w:sz w:val="28"/>
        </w:rPr>
        <w:tab/>
      </w:r>
      <w:r w:rsidR="00122927">
        <w:rPr>
          <w:rFonts w:ascii="Times New Roman" w:eastAsia="Times New Roman" w:hAnsi="Times New Roman"/>
          <w:sz w:val="28"/>
        </w:rPr>
        <w:t>Cử giáo viên tham gia các lớp tập huấn</w:t>
      </w:r>
      <w:r>
        <w:rPr>
          <w:rFonts w:ascii="Times New Roman" w:eastAsia="Times New Roman" w:hAnsi="Times New Roman"/>
          <w:sz w:val="28"/>
        </w:rPr>
        <w:t xml:space="preserve"> bồi dưỡng kiến thức và nâng cao năng lực chuyên môn cho đội ngũ giáo viên trong nhà trường học về kỹ thuật bơi an toàn, phương pháp sơ cứu, cấp cứu và các kỹ năng an toàn trong môi trường nước, phòng, chống đuối nước.</w:t>
      </w:r>
    </w:p>
    <w:p w:rsidR="00DB3E49" w:rsidRPr="00C12FD8" w:rsidRDefault="00122927" w:rsidP="00122927">
      <w:pPr>
        <w:tabs>
          <w:tab w:val="left" w:pos="709"/>
          <w:tab w:val="left" w:pos="1021"/>
        </w:tabs>
        <w:spacing w:line="276" w:lineRule="auto"/>
        <w:ind w:right="-1"/>
        <w:jc w:val="both"/>
        <w:rPr>
          <w:rFonts w:ascii="Times New Roman" w:eastAsia="Times New Roman" w:hAnsi="Times New Roman"/>
          <w:sz w:val="28"/>
        </w:rPr>
      </w:pPr>
      <w:r>
        <w:rPr>
          <w:rFonts w:ascii="Times New Roman" w:eastAsia="Times New Roman" w:hAnsi="Times New Roman"/>
          <w:sz w:val="28"/>
        </w:rPr>
        <w:tab/>
      </w:r>
      <w:r w:rsidR="00DB3E49">
        <w:rPr>
          <w:rFonts w:ascii="Times New Roman" w:eastAsia="Times New Roman" w:hAnsi="Times New Roman"/>
          <w:sz w:val="28"/>
        </w:rPr>
        <w:t>Triển khai đến toàn thể cán bộ, giáo viên,</w:t>
      </w:r>
      <w:r w:rsidR="00D861EE">
        <w:rPr>
          <w:rFonts w:ascii="Times New Roman" w:eastAsia="Times New Roman" w:hAnsi="Times New Roman"/>
          <w:sz w:val="28"/>
        </w:rPr>
        <w:t xml:space="preserve"> công nhân viên và học sinh tro</w:t>
      </w:r>
      <w:r w:rsidR="00DB3E49">
        <w:rPr>
          <w:rFonts w:ascii="Times New Roman" w:eastAsia="Times New Roman" w:hAnsi="Times New Roman"/>
          <w:sz w:val="28"/>
        </w:rPr>
        <w:t>ng toàn trường các tài liệu hướng dẫn, tuyên truyền phòng, chống đuối nước; dạy bơi và kỹ năng an toàn trong môi trường nước.</w:t>
      </w:r>
    </w:p>
    <w:p w:rsidR="00DB3E49" w:rsidRDefault="00DB3E49" w:rsidP="00122927">
      <w:pPr>
        <w:tabs>
          <w:tab w:val="left" w:pos="709"/>
          <w:tab w:val="left" w:pos="1038"/>
        </w:tabs>
        <w:spacing w:line="276" w:lineRule="auto"/>
        <w:ind w:right="-1"/>
        <w:jc w:val="both"/>
        <w:rPr>
          <w:rFonts w:ascii="Times New Roman" w:eastAsia="Times New Roman" w:hAnsi="Times New Roman"/>
          <w:sz w:val="28"/>
        </w:rPr>
      </w:pPr>
      <w:r>
        <w:rPr>
          <w:rFonts w:ascii="Times New Roman" w:eastAsia="Times New Roman" w:hAnsi="Times New Roman"/>
          <w:sz w:val="28"/>
        </w:rPr>
        <w:tab/>
        <w:t>Tổ chức tìm hiểu về những kỹ năng an toàn trong môi trường nước cho học sinh</w:t>
      </w:r>
      <w:r w:rsidR="00122927">
        <w:rPr>
          <w:rFonts w:ascii="Times New Roman" w:eastAsia="Times New Roman" w:hAnsi="Times New Roman"/>
          <w:sz w:val="28"/>
        </w:rPr>
        <w:t xml:space="preserve"> thông qua công tác tuyên truyền dưới cờ và các buổi sinh hoạt ngoại khóa</w:t>
      </w:r>
      <w:bookmarkStart w:id="0" w:name="_GoBack"/>
      <w:bookmarkEnd w:id="0"/>
      <w:r>
        <w:rPr>
          <w:rFonts w:ascii="Times New Roman" w:eastAsia="Times New Roman" w:hAnsi="Times New Roman"/>
          <w:sz w:val="28"/>
        </w:rPr>
        <w:t>, nhằm khuyến khích, động viên cho phong trào tập luyện bơi trong nhà trường.</w:t>
      </w:r>
    </w:p>
    <w:p w:rsidR="00122927" w:rsidRPr="00C12FD8" w:rsidRDefault="00122927" w:rsidP="00122927">
      <w:pPr>
        <w:tabs>
          <w:tab w:val="left" w:pos="709"/>
          <w:tab w:val="left" w:pos="1038"/>
        </w:tabs>
        <w:spacing w:line="276" w:lineRule="auto"/>
        <w:ind w:right="-1"/>
        <w:jc w:val="both"/>
        <w:rPr>
          <w:rFonts w:ascii="Times New Roman" w:eastAsia="Times New Roman" w:hAnsi="Times New Roman"/>
          <w:sz w:val="28"/>
        </w:rPr>
      </w:pPr>
      <w:r>
        <w:rPr>
          <w:rFonts w:ascii="Times New Roman" w:eastAsia="Times New Roman" w:hAnsi="Times New Roman"/>
          <w:sz w:val="28"/>
        </w:rPr>
        <w:tab/>
        <w:t>Phối hợp đưa hoạt động dạy bơi cho học sinh lồng ghép vào bộ môn Thể dục trong nhà trường.</w:t>
      </w:r>
    </w:p>
    <w:p w:rsidR="00DB3E49" w:rsidRDefault="00DB3E49" w:rsidP="00122927">
      <w:pPr>
        <w:spacing w:line="276" w:lineRule="auto"/>
        <w:jc w:val="both"/>
        <w:rPr>
          <w:rFonts w:ascii="Times New Roman" w:eastAsia="Times New Roman" w:hAnsi="Times New Roman"/>
          <w:b/>
          <w:sz w:val="28"/>
        </w:rPr>
      </w:pPr>
      <w:r>
        <w:rPr>
          <w:rFonts w:ascii="Times New Roman" w:eastAsia="Times New Roman" w:hAnsi="Times New Roman"/>
          <w:b/>
          <w:sz w:val="28"/>
        </w:rPr>
        <w:tab/>
        <w:t>III. Tổ chức thực hiện</w:t>
      </w:r>
    </w:p>
    <w:p w:rsidR="00DB3E49" w:rsidRPr="00C12FD8" w:rsidRDefault="00E91873" w:rsidP="00122927">
      <w:pPr>
        <w:tabs>
          <w:tab w:val="left" w:pos="709"/>
        </w:tabs>
        <w:spacing w:line="276" w:lineRule="auto"/>
        <w:ind w:right="-1"/>
        <w:jc w:val="both"/>
        <w:rPr>
          <w:rFonts w:ascii="Times New Roman" w:eastAsia="Times New Roman" w:hAnsi="Times New Roman"/>
          <w:b/>
          <w:sz w:val="28"/>
        </w:rPr>
      </w:pPr>
      <w:r>
        <w:rPr>
          <w:rFonts w:ascii="Times New Roman" w:eastAsia="Times New Roman" w:hAnsi="Times New Roman"/>
          <w:b/>
          <w:sz w:val="28"/>
        </w:rPr>
        <w:tab/>
      </w:r>
      <w:r w:rsidR="00DB3E49">
        <w:rPr>
          <w:rFonts w:ascii="Times New Roman" w:eastAsia="Times New Roman" w:hAnsi="Times New Roman"/>
          <w:b/>
          <w:sz w:val="28"/>
        </w:rPr>
        <w:t>1. Đối với nhà trường</w:t>
      </w:r>
    </w:p>
    <w:p w:rsidR="00DB3E49" w:rsidRPr="00C12FD8" w:rsidRDefault="00DB3E49" w:rsidP="00122927">
      <w:pPr>
        <w:tabs>
          <w:tab w:val="left" w:pos="709"/>
          <w:tab w:val="left" w:pos="1071"/>
        </w:tabs>
        <w:spacing w:line="276" w:lineRule="auto"/>
        <w:ind w:right="-1"/>
        <w:jc w:val="both"/>
        <w:rPr>
          <w:rFonts w:ascii="Times New Roman" w:eastAsia="Times New Roman" w:hAnsi="Times New Roman"/>
          <w:sz w:val="28"/>
        </w:rPr>
      </w:pPr>
      <w:r>
        <w:rPr>
          <w:rFonts w:ascii="Times New Roman" w:eastAsia="Times New Roman" w:hAnsi="Times New Roman"/>
          <w:sz w:val="28"/>
        </w:rPr>
        <w:tab/>
        <w:t xml:space="preserve">Tham mưu Phòng GDĐT thị xã Buôn Hồ triển khai các hoạt động phòng, chống đuối nước trong trường học như: Tổ chức tập huấn bơi an toàn trong môi trường nước, phòng chống đuối nước cho giáo viên giáo dục thể chất, giáo viên phụ trách phòng, chống đuối nước </w:t>
      </w:r>
      <w:r w:rsidR="00E91873">
        <w:rPr>
          <w:rFonts w:ascii="Times New Roman" w:eastAsia="Times New Roman" w:hAnsi="Times New Roman"/>
          <w:sz w:val="28"/>
        </w:rPr>
        <w:t>tại nhà trường;</w:t>
      </w:r>
    </w:p>
    <w:p w:rsidR="00D861EE" w:rsidRDefault="00DB3E49" w:rsidP="00122927">
      <w:pPr>
        <w:tabs>
          <w:tab w:val="left" w:pos="709"/>
          <w:tab w:val="left" w:pos="1062"/>
        </w:tabs>
        <w:spacing w:line="276" w:lineRule="auto"/>
        <w:ind w:right="-1"/>
        <w:jc w:val="both"/>
        <w:rPr>
          <w:rFonts w:ascii="Times New Roman" w:eastAsia="Times New Roman" w:hAnsi="Times New Roman"/>
          <w:sz w:val="28"/>
        </w:rPr>
      </w:pPr>
      <w:r>
        <w:rPr>
          <w:rFonts w:ascii="Times New Roman" w:eastAsia="Times New Roman" w:hAnsi="Times New Roman"/>
          <w:sz w:val="28"/>
        </w:rPr>
        <w:tab/>
        <w:t xml:space="preserve">Chỉ đạo các tổ chức đoàn thể, cán bộ, giáo viên trong nhà trường đưa nội dung tuyên truyền giáo dục kiến thức về phòng, chống tai nạn đuối nước cho học sinh với các hình thức: Lồng ghép trong các buổi dạy môn thể dục, chương trình sinh hoạt ngoại khóa, sinh </w:t>
      </w:r>
      <w:r w:rsidR="00E91873">
        <w:rPr>
          <w:rFonts w:ascii="Times New Roman" w:eastAsia="Times New Roman" w:hAnsi="Times New Roman"/>
          <w:sz w:val="28"/>
        </w:rPr>
        <w:t>hoạt Đoàn, Đội,...</w:t>
      </w:r>
    </w:p>
    <w:p w:rsidR="00DB3E49" w:rsidRPr="00C12FD8" w:rsidRDefault="00D861EE" w:rsidP="00122927">
      <w:pPr>
        <w:tabs>
          <w:tab w:val="left" w:pos="709"/>
          <w:tab w:val="left" w:pos="1062"/>
        </w:tabs>
        <w:spacing w:line="276" w:lineRule="auto"/>
        <w:ind w:right="-1"/>
        <w:jc w:val="both"/>
        <w:rPr>
          <w:rFonts w:ascii="Times New Roman" w:eastAsia="Times New Roman" w:hAnsi="Times New Roman"/>
          <w:sz w:val="28"/>
        </w:rPr>
      </w:pPr>
      <w:r>
        <w:rPr>
          <w:rFonts w:ascii="Times New Roman" w:eastAsia="Times New Roman" w:hAnsi="Times New Roman"/>
          <w:sz w:val="28"/>
        </w:rPr>
        <w:tab/>
        <w:t>T</w:t>
      </w:r>
      <w:r w:rsidR="00DB3E49">
        <w:rPr>
          <w:rFonts w:ascii="Times New Roman" w:eastAsia="Times New Roman" w:hAnsi="Times New Roman"/>
          <w:sz w:val="28"/>
        </w:rPr>
        <w:t>hường xuyên quán triệt giáo viên nhắc nhở học sinh tuyệt đối không được chơi, đùa nghịch gần ao, hồ, sông suối, kênh rạch, hố công trình, nơi tiềm ẩn nguy cơ đuối nước, không tự ý hoặc rủ nhau đi tắm, bơi trước khi tan học.</w:t>
      </w:r>
    </w:p>
    <w:p w:rsidR="00DB3E49" w:rsidRDefault="00DB3E49" w:rsidP="00122927">
      <w:pPr>
        <w:spacing w:line="276" w:lineRule="auto"/>
        <w:jc w:val="both"/>
        <w:rPr>
          <w:rFonts w:ascii="Times New Roman" w:eastAsia="Times New Roman" w:hAnsi="Times New Roman"/>
          <w:b/>
          <w:sz w:val="28"/>
        </w:rPr>
      </w:pPr>
      <w:r>
        <w:rPr>
          <w:rFonts w:ascii="Times New Roman" w:eastAsia="Times New Roman" w:hAnsi="Times New Roman"/>
          <w:b/>
          <w:sz w:val="28"/>
        </w:rPr>
        <w:tab/>
        <w:t>2. Đối với tổ chức đoàn thể và cán bộ, giáo viên, công nhân viên</w:t>
      </w:r>
    </w:p>
    <w:p w:rsidR="00DB3E49" w:rsidRPr="00C12FD8" w:rsidRDefault="00E91873" w:rsidP="00122927">
      <w:pPr>
        <w:tabs>
          <w:tab w:val="left" w:pos="709"/>
          <w:tab w:val="left" w:pos="1057"/>
        </w:tabs>
        <w:spacing w:line="276" w:lineRule="auto"/>
        <w:ind w:right="-1"/>
        <w:jc w:val="both"/>
        <w:rPr>
          <w:rFonts w:ascii="Times New Roman" w:eastAsia="Times New Roman" w:hAnsi="Times New Roman"/>
          <w:sz w:val="28"/>
        </w:rPr>
      </w:pPr>
      <w:r>
        <w:rPr>
          <w:rFonts w:ascii="Times New Roman" w:eastAsia="Times New Roman" w:hAnsi="Times New Roman"/>
          <w:sz w:val="28"/>
        </w:rPr>
        <w:tab/>
      </w:r>
      <w:r w:rsidR="00DB3E49">
        <w:rPr>
          <w:rFonts w:ascii="Times New Roman" w:eastAsia="Times New Roman" w:hAnsi="Times New Roman"/>
          <w:sz w:val="28"/>
        </w:rPr>
        <w:t>Chủ động phối hợp với nhà trường và các tổ chức có liên quan hưởng ứng, tổ chức triển khai công tác phòng, chống đuối nước đạt hiệu quả.</w:t>
      </w:r>
    </w:p>
    <w:p w:rsidR="00DB3E49" w:rsidRPr="00C12FD8" w:rsidRDefault="00DB3E49" w:rsidP="00122927">
      <w:pPr>
        <w:tabs>
          <w:tab w:val="left" w:pos="709"/>
          <w:tab w:val="left" w:pos="1023"/>
        </w:tabs>
        <w:spacing w:line="276" w:lineRule="auto"/>
        <w:ind w:right="-1"/>
        <w:jc w:val="both"/>
        <w:rPr>
          <w:rFonts w:ascii="Times New Roman" w:eastAsia="Times New Roman" w:hAnsi="Times New Roman"/>
          <w:sz w:val="28"/>
        </w:rPr>
      </w:pPr>
      <w:r>
        <w:rPr>
          <w:rFonts w:ascii="Times New Roman" w:eastAsia="Times New Roman" w:hAnsi="Times New Roman"/>
          <w:sz w:val="28"/>
        </w:rPr>
        <w:tab/>
        <w:t>Triển khai hiệu quả việc lồng ghép kiến thức, kỹ năng an toàn trong môi trường nước vào chương trình dạy học thể dục chính khóa; tổ chức các lớp dạy bơi cho học sinh nhưng phải đảm bảo an toàn, đúng quy định.</w:t>
      </w:r>
    </w:p>
    <w:p w:rsidR="00DB3E49" w:rsidRPr="00C12FD8" w:rsidRDefault="00DB3E49" w:rsidP="00122927">
      <w:pPr>
        <w:tabs>
          <w:tab w:val="left" w:pos="709"/>
          <w:tab w:val="left" w:pos="1076"/>
        </w:tabs>
        <w:spacing w:line="276" w:lineRule="auto"/>
        <w:ind w:right="-1"/>
        <w:jc w:val="both"/>
        <w:rPr>
          <w:rFonts w:ascii="Times New Roman" w:eastAsia="Times New Roman" w:hAnsi="Times New Roman"/>
          <w:sz w:val="28"/>
        </w:rPr>
      </w:pPr>
      <w:r>
        <w:rPr>
          <w:rFonts w:ascii="Times New Roman" w:eastAsia="Times New Roman" w:hAnsi="Times New Roman"/>
          <w:sz w:val="28"/>
        </w:rPr>
        <w:tab/>
        <w:t>Tổ chức hướng dẫn, tuyên truyền, giáo dục kỹ năng phòng, chống đuối nước cho 100% học sinh ít nhất 01 lần/năm; thường xuyên quán triệt giáo viên nhắc nhở học sinh tuyệt đối không được chơi, đùa nghịch gần ao, hồ, sông suối, kênh rạch, hố công trình, nơi tiềm ẩn nguy cơ đuối nước, không tự ý hoặc rủ nhau đi tắm, bơi trước khi tan học.</w:t>
      </w:r>
    </w:p>
    <w:p w:rsidR="00DB3E49" w:rsidRPr="00C12FD8" w:rsidRDefault="00DB3E49" w:rsidP="00122927">
      <w:pPr>
        <w:tabs>
          <w:tab w:val="left" w:pos="709"/>
          <w:tab w:val="left" w:pos="1042"/>
        </w:tabs>
        <w:spacing w:line="276" w:lineRule="auto"/>
        <w:ind w:right="-1"/>
        <w:jc w:val="both"/>
        <w:rPr>
          <w:rFonts w:ascii="Times New Roman" w:eastAsia="Times New Roman" w:hAnsi="Times New Roman"/>
          <w:sz w:val="28"/>
        </w:rPr>
      </w:pPr>
      <w:r>
        <w:rPr>
          <w:rFonts w:ascii="Times New Roman" w:eastAsia="Times New Roman" w:hAnsi="Times New Roman"/>
          <w:sz w:val="28"/>
        </w:rPr>
        <w:lastRenderedPageBreak/>
        <w:tab/>
        <w:t>Hưởng ứng, tham gia các hoạt động phòng, chống đuối nước do ngành, địa phương tổ chức.</w:t>
      </w:r>
    </w:p>
    <w:p w:rsidR="00DB3E49" w:rsidRPr="00C12FD8" w:rsidRDefault="00DB3E49" w:rsidP="00122927">
      <w:pPr>
        <w:tabs>
          <w:tab w:val="left" w:pos="709"/>
        </w:tabs>
        <w:spacing w:line="276" w:lineRule="auto"/>
        <w:ind w:right="-1"/>
        <w:jc w:val="both"/>
        <w:rPr>
          <w:rFonts w:ascii="Times New Roman" w:eastAsia="Times New Roman" w:hAnsi="Times New Roman"/>
          <w:sz w:val="28"/>
        </w:rPr>
      </w:pPr>
      <w:r>
        <w:rPr>
          <w:rFonts w:ascii="Times New Roman" w:eastAsia="Times New Roman" w:hAnsi="Times New Roman"/>
          <w:b/>
          <w:sz w:val="28"/>
        </w:rPr>
        <w:tab/>
        <w:t xml:space="preserve">IV. Kinh phí thực hiện: </w:t>
      </w:r>
      <w:r>
        <w:rPr>
          <w:rFonts w:ascii="Times New Roman" w:eastAsia="Times New Roman" w:hAnsi="Times New Roman"/>
          <w:sz w:val="28"/>
        </w:rPr>
        <w:t>Từ</w:t>
      </w:r>
      <w:r>
        <w:rPr>
          <w:rFonts w:ascii="Times New Roman" w:eastAsia="Times New Roman" w:hAnsi="Times New Roman"/>
          <w:b/>
          <w:sz w:val="28"/>
        </w:rPr>
        <w:t xml:space="preserve"> </w:t>
      </w:r>
      <w:r>
        <w:rPr>
          <w:rFonts w:ascii="Times New Roman" w:eastAsia="Times New Roman" w:hAnsi="Times New Roman"/>
          <w:sz w:val="28"/>
        </w:rPr>
        <w:t>nguồn kinh phí cân đối của đơn vị, trường học</w:t>
      </w:r>
      <w:r>
        <w:rPr>
          <w:rFonts w:ascii="Times New Roman" w:eastAsia="Times New Roman" w:hAnsi="Times New Roman"/>
          <w:b/>
          <w:sz w:val="28"/>
        </w:rPr>
        <w:t xml:space="preserve"> </w:t>
      </w:r>
      <w:r>
        <w:rPr>
          <w:rFonts w:ascii="Times New Roman" w:eastAsia="Times New Roman" w:hAnsi="Times New Roman"/>
          <w:sz w:val="28"/>
        </w:rPr>
        <w:t>và nguồn kinh phí xã hội hóa.</w:t>
      </w:r>
    </w:p>
    <w:p w:rsidR="00DB3E49" w:rsidRDefault="00DB3E49" w:rsidP="00122927">
      <w:pPr>
        <w:spacing w:line="276" w:lineRule="auto"/>
        <w:jc w:val="both"/>
        <w:rPr>
          <w:rFonts w:ascii="Times New Roman" w:eastAsia="Times New Roman" w:hAnsi="Times New Roman"/>
          <w:sz w:val="28"/>
        </w:rPr>
      </w:pPr>
      <w:r>
        <w:rPr>
          <w:rFonts w:ascii="Times New Roman" w:eastAsia="Times New Roman" w:hAnsi="Times New Roman"/>
          <w:sz w:val="28"/>
        </w:rPr>
        <w:tab/>
        <w:t xml:space="preserve">Trên đây là Kế hoạch triển khai công tác phòng, chống đuối nước trong trường học năm 2020 của </w:t>
      </w:r>
      <w:r w:rsidR="00E91873">
        <w:rPr>
          <w:rFonts w:ascii="Times New Roman" w:eastAsia="Times New Roman" w:hAnsi="Times New Roman"/>
          <w:sz w:val="28"/>
        </w:rPr>
        <w:t>trường THCS Nguyễn Trường Tộ</w:t>
      </w:r>
      <w:r>
        <w:rPr>
          <w:rFonts w:ascii="Times New Roman" w:eastAsia="Times New Roman" w:hAnsi="Times New Roman"/>
          <w:sz w:val="28"/>
        </w:rPr>
        <w:t xml:space="preserve">, yêu cầu </w:t>
      </w:r>
      <w:r w:rsidR="00E91873">
        <w:rPr>
          <w:rFonts w:ascii="Times New Roman" w:eastAsia="Times New Roman" w:hAnsi="Times New Roman"/>
          <w:sz w:val="28"/>
        </w:rPr>
        <w:t>các đồng chí</w:t>
      </w:r>
      <w:r>
        <w:rPr>
          <w:rFonts w:ascii="Times New Roman" w:eastAsia="Times New Roman" w:hAnsi="Times New Roman"/>
          <w:sz w:val="28"/>
        </w:rPr>
        <w:t xml:space="preserve"> nghiên cứu triển khai thực hiện nghiêm túc, hiệu quả.</w:t>
      </w:r>
    </w:p>
    <w:p w:rsidR="00E91873" w:rsidRDefault="00E91873" w:rsidP="00DB3E49">
      <w:pPr>
        <w:jc w:val="both"/>
        <w:rPr>
          <w:rFonts w:ascii="Times New Roman" w:eastAsia="Times New Roman" w:hAnsi="Times New Roman"/>
          <w:sz w:val="28"/>
        </w:rPr>
      </w:pPr>
    </w:p>
    <w:tbl>
      <w:tblPr>
        <w:tblW w:w="9464" w:type="dxa"/>
        <w:tblLook w:val="04A0" w:firstRow="1" w:lastRow="0" w:firstColumn="1" w:lastColumn="0" w:noHBand="0" w:noVBand="1"/>
      </w:tblPr>
      <w:tblGrid>
        <w:gridCol w:w="3936"/>
        <w:gridCol w:w="5528"/>
      </w:tblGrid>
      <w:tr w:rsidR="00E91873" w:rsidRPr="00BF1E4E" w:rsidTr="00F876B6">
        <w:tc>
          <w:tcPr>
            <w:tcW w:w="3936" w:type="dxa"/>
            <w:shd w:val="clear" w:color="auto" w:fill="auto"/>
          </w:tcPr>
          <w:p w:rsidR="00E91873" w:rsidRPr="001E210F" w:rsidRDefault="00E91873" w:rsidP="00F876B6">
            <w:pPr>
              <w:pStyle w:val="NormalWeb"/>
              <w:spacing w:before="0" w:beforeAutospacing="0" w:after="0" w:afterAutospacing="0" w:line="276" w:lineRule="auto"/>
              <w:rPr>
                <w:rStyle w:val="Emphasis"/>
                <w:b/>
                <w:bCs/>
                <w:szCs w:val="22"/>
                <w:bdr w:val="none" w:sz="0" w:space="0" w:color="auto" w:frame="1"/>
              </w:rPr>
            </w:pPr>
            <w:r w:rsidRPr="001E210F">
              <w:rPr>
                <w:rStyle w:val="Emphasis"/>
                <w:b/>
                <w:bCs/>
                <w:szCs w:val="22"/>
                <w:bdr w:val="none" w:sz="0" w:space="0" w:color="auto" w:frame="1"/>
              </w:rPr>
              <w:t>Nơi nhận:</w:t>
            </w:r>
          </w:p>
          <w:p w:rsidR="00E91873" w:rsidRDefault="00E91873" w:rsidP="00F876B6">
            <w:pPr>
              <w:pStyle w:val="NormalWeb"/>
              <w:spacing w:before="0" w:beforeAutospacing="0" w:after="0" w:afterAutospacing="0" w:line="276" w:lineRule="auto"/>
              <w:rPr>
                <w:sz w:val="22"/>
              </w:rPr>
            </w:pPr>
            <w:r>
              <w:rPr>
                <w:sz w:val="22"/>
              </w:rPr>
              <w:t>- BGH nhà trường (b/c);</w:t>
            </w:r>
          </w:p>
          <w:p w:rsidR="00E91873" w:rsidRPr="001E210F" w:rsidRDefault="00E91873" w:rsidP="00F876B6">
            <w:pPr>
              <w:pStyle w:val="NormalWeb"/>
              <w:spacing w:before="0" w:beforeAutospacing="0" w:after="0" w:afterAutospacing="0" w:line="276" w:lineRule="auto"/>
              <w:rPr>
                <w:sz w:val="22"/>
              </w:rPr>
            </w:pPr>
            <w:r w:rsidRPr="001E210F">
              <w:rPr>
                <w:sz w:val="22"/>
              </w:rPr>
              <w:t xml:space="preserve">- </w:t>
            </w:r>
            <w:r>
              <w:rPr>
                <w:sz w:val="22"/>
              </w:rPr>
              <w:t>Các tổ chức đoàn thể</w:t>
            </w:r>
            <w:r w:rsidRPr="001E210F">
              <w:rPr>
                <w:sz w:val="22"/>
              </w:rPr>
              <w:t xml:space="preserve"> (p/h);</w:t>
            </w:r>
          </w:p>
          <w:p w:rsidR="00E91873" w:rsidRPr="001E210F" w:rsidRDefault="00E91873" w:rsidP="00F876B6">
            <w:pPr>
              <w:pStyle w:val="NormalWeb"/>
              <w:spacing w:before="0" w:beforeAutospacing="0" w:after="0" w:afterAutospacing="0" w:line="276" w:lineRule="auto"/>
              <w:rPr>
                <w:sz w:val="22"/>
              </w:rPr>
            </w:pPr>
            <w:r w:rsidRPr="001E210F">
              <w:rPr>
                <w:sz w:val="22"/>
              </w:rPr>
              <w:t xml:space="preserve">- </w:t>
            </w:r>
            <w:r>
              <w:rPr>
                <w:sz w:val="22"/>
              </w:rPr>
              <w:t>Tổ Hóa-Sinh-Thể dục</w:t>
            </w:r>
            <w:r w:rsidRPr="001E210F">
              <w:rPr>
                <w:sz w:val="22"/>
              </w:rPr>
              <w:t xml:space="preserve"> (t/h);</w:t>
            </w:r>
          </w:p>
          <w:p w:rsidR="00E91873" w:rsidRPr="00E1310B" w:rsidRDefault="00E91873" w:rsidP="00F876B6">
            <w:pPr>
              <w:pStyle w:val="NormalWeb"/>
              <w:spacing w:before="0" w:beforeAutospacing="0" w:after="0" w:afterAutospacing="0" w:line="276" w:lineRule="auto"/>
            </w:pPr>
            <w:r w:rsidRPr="001E210F">
              <w:rPr>
                <w:sz w:val="22"/>
              </w:rPr>
              <w:t>- Lưu VT.</w:t>
            </w:r>
          </w:p>
        </w:tc>
        <w:tc>
          <w:tcPr>
            <w:tcW w:w="5528" w:type="dxa"/>
            <w:shd w:val="clear" w:color="auto" w:fill="auto"/>
          </w:tcPr>
          <w:p w:rsidR="00E91873" w:rsidRPr="001E210F" w:rsidRDefault="00E91873" w:rsidP="00F876B6">
            <w:pPr>
              <w:pStyle w:val="NormalWeb"/>
              <w:spacing w:before="0" w:beforeAutospacing="0" w:after="0" w:afterAutospacing="0" w:line="276" w:lineRule="auto"/>
              <w:jc w:val="center"/>
              <w:rPr>
                <w:rStyle w:val="Strong"/>
                <w:sz w:val="26"/>
                <w:szCs w:val="26"/>
                <w:bdr w:val="none" w:sz="0" w:space="0" w:color="auto" w:frame="1"/>
              </w:rPr>
            </w:pPr>
            <w:r>
              <w:rPr>
                <w:rStyle w:val="Strong"/>
                <w:sz w:val="26"/>
                <w:szCs w:val="26"/>
                <w:bdr w:val="none" w:sz="0" w:space="0" w:color="auto" w:frame="1"/>
              </w:rPr>
              <w:t>KT. HIỆU TRƯỞNG</w:t>
            </w:r>
          </w:p>
          <w:p w:rsidR="00E91873" w:rsidRPr="00BF1E4E" w:rsidRDefault="00E91873" w:rsidP="00F876B6">
            <w:pPr>
              <w:pStyle w:val="NormalWeb"/>
              <w:spacing w:before="0" w:beforeAutospacing="0" w:after="0" w:afterAutospacing="0" w:line="276" w:lineRule="auto"/>
              <w:jc w:val="center"/>
              <w:rPr>
                <w:b/>
                <w:bCs/>
                <w:sz w:val="26"/>
                <w:szCs w:val="26"/>
                <w:bdr w:val="none" w:sz="0" w:space="0" w:color="auto" w:frame="1"/>
              </w:rPr>
            </w:pPr>
            <w:r>
              <w:rPr>
                <w:rStyle w:val="Strong"/>
                <w:sz w:val="26"/>
                <w:szCs w:val="26"/>
                <w:bdr w:val="none" w:sz="0" w:space="0" w:color="auto" w:frame="1"/>
              </w:rPr>
              <w:t>PHÓ HIỆU TRƯỞNG</w:t>
            </w:r>
          </w:p>
        </w:tc>
      </w:tr>
    </w:tbl>
    <w:p w:rsidR="00E91873" w:rsidRDefault="00E91873" w:rsidP="00DB3E49">
      <w:pPr>
        <w:jc w:val="both"/>
      </w:pPr>
    </w:p>
    <w:sectPr w:rsidR="00E91873" w:rsidSect="009945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49"/>
    <w:rsid w:val="00122927"/>
    <w:rsid w:val="00297CBA"/>
    <w:rsid w:val="00344A26"/>
    <w:rsid w:val="009945F8"/>
    <w:rsid w:val="00D861EE"/>
    <w:rsid w:val="00DB3E49"/>
    <w:rsid w:val="00E9187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2105-D209-431B-B3F8-91D70ED4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4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E4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DB3E49"/>
    <w:rPr>
      <w:b/>
      <w:bCs/>
    </w:rPr>
  </w:style>
  <w:style w:type="character" w:styleId="Emphasis">
    <w:name w:val="Emphasis"/>
    <w:uiPriority w:val="20"/>
    <w:qFormat/>
    <w:rsid w:val="00DB3E49"/>
    <w:rPr>
      <w:i/>
      <w:iCs/>
    </w:rPr>
  </w:style>
  <w:style w:type="paragraph" w:styleId="BalloonText">
    <w:name w:val="Balloon Text"/>
    <w:basedOn w:val="Normal"/>
    <w:link w:val="BalloonTextChar"/>
    <w:uiPriority w:val="99"/>
    <w:semiHidden/>
    <w:unhideWhenUsed/>
    <w:rsid w:val="00297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2020-05-13T06:40:00Z</cp:lastPrinted>
  <dcterms:created xsi:type="dcterms:W3CDTF">2020-05-13T06:31:00Z</dcterms:created>
  <dcterms:modified xsi:type="dcterms:W3CDTF">2020-05-13T06:51:00Z</dcterms:modified>
</cp:coreProperties>
</file>